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06A" w:rsidRPr="005B506A" w:rsidRDefault="005B506A" w:rsidP="005B50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b/>
          <w:bCs/>
          <w:sz w:val="32"/>
          <w:szCs w:val="32"/>
        </w:rPr>
        <w:t>Materials Required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Plastic container/bottle or small tub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Healthy plant seedlings (e.g., spinach, coriander, lettuce)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Water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Hydroponic nutrient solution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Net pots or small perforated cups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Growing medium such as </w:t>
      </w:r>
      <w:proofErr w:type="spellStart"/>
      <w:r w:rsidRPr="005B506A">
        <w:rPr>
          <w:rFonts w:ascii="Times New Roman" w:eastAsia="Times New Roman" w:hAnsi="Times New Roman" w:cs="Times New Roman"/>
          <w:sz w:val="32"/>
          <w:szCs w:val="32"/>
        </w:rPr>
        <w:t>cocopeat</w:t>
      </w:r>
      <w:proofErr w:type="spellEnd"/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, clay pebbles or cotton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Measuring cup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Scissors/cutter </w:t>
      </w:r>
      <w:r w:rsidRPr="005B506A">
        <w:rPr>
          <w:rFonts w:ascii="Times New Roman" w:eastAsia="Times New Roman" w:hAnsi="Times New Roman" w:cs="Times New Roman"/>
          <w:b/>
          <w:bCs/>
          <w:sz w:val="32"/>
          <w:szCs w:val="32"/>
        </w:rPr>
        <w:t>to be used only under teacher supervision</w:t>
      </w: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Marker and labels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Wooden/plastic support sticks, if required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Gloves </w:t>
      </w:r>
    </w:p>
    <w:p w:rsidR="005B506A" w:rsidRPr="005B506A" w:rsidRDefault="005B506A" w:rsidP="005B506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>Clean tray to keep the setup</w:t>
      </w:r>
    </w:p>
    <w:p w:rsidR="005B506A" w:rsidRPr="005B506A" w:rsidRDefault="005B506A" w:rsidP="005B50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b/>
          <w:bCs/>
          <w:sz w:val="32"/>
          <w:szCs w:val="32"/>
        </w:rPr>
        <w:t>Safety Measures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Perform the activity </w:t>
      </w: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under teacher/adult supervision</w:t>
      </w: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Wash hands before and after handling the plants and nutrient solution. 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Do not taste or consume the nutrient solution. 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Keep electrical devices, pumps and wires away from spilled water. 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Handle scissors/cutters carefully and let the teacher handle cutting when necessary. 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Do not use unknown chemicals or mix different solutions. 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Keep the hydroponic setup clean to prevent unwanted microbial growth. 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Change or replenish the water/nutrient solution as instructed by the teacher. 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Place the setup on a stable surface so that it cannot easily fall. 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 xml:space="preserve">Wear gloves while handling nutrient solutions if instructed. </w:t>
      </w:r>
    </w:p>
    <w:p w:rsidR="005B506A" w:rsidRPr="005B506A" w:rsidRDefault="005B506A" w:rsidP="005B506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B506A">
        <w:rPr>
          <w:rFonts w:ascii="Times New Roman" w:eastAsia="Times New Roman" w:hAnsi="Times New Roman" w:cs="Times New Roman"/>
          <w:sz w:val="32"/>
          <w:szCs w:val="32"/>
        </w:rPr>
        <w:t>Keep the work area dry and clean.</w:t>
      </w:r>
    </w:p>
    <w:p w:rsidR="001A2498" w:rsidRPr="001A2498" w:rsidRDefault="001A2498" w:rsidP="001A2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sz w:val="32"/>
          <w:szCs w:val="32"/>
        </w:rPr>
        <w:t xml:space="preserve">Before starting a hydroponics </w:t>
      </w:r>
      <w:proofErr w:type="spellStart"/>
      <w:r w:rsidRPr="001A2498">
        <w:rPr>
          <w:rFonts w:ascii="Times New Roman" w:eastAsia="Times New Roman" w:hAnsi="Times New Roman" w:cs="Times New Roman"/>
          <w:b/>
          <w:sz w:val="32"/>
          <w:szCs w:val="32"/>
        </w:rPr>
        <w:t>acti</w:t>
      </w:r>
      <w:bookmarkStart w:id="0" w:name="_GoBack"/>
      <w:bookmarkEnd w:id="0"/>
      <w:r w:rsidRPr="001A2498">
        <w:rPr>
          <w:rFonts w:ascii="Times New Roman" w:eastAsia="Times New Roman" w:hAnsi="Times New Roman" w:cs="Times New Roman"/>
          <w:b/>
          <w:sz w:val="32"/>
          <w:szCs w:val="32"/>
        </w:rPr>
        <w:t>vity</w:t>
      </w:r>
      <w:proofErr w:type="gramStart"/>
      <w:r w:rsidRPr="001A2498">
        <w:rPr>
          <w:rFonts w:ascii="Times New Roman" w:eastAsia="Times New Roman" w:hAnsi="Times New Roman" w:cs="Times New Roman"/>
          <w:b/>
          <w:sz w:val="32"/>
          <w:szCs w:val="32"/>
        </w:rPr>
        <w:t>,these</w:t>
      </w:r>
      <w:proofErr w:type="spellEnd"/>
      <w:proofErr w:type="gramEnd"/>
      <w:r w:rsidRPr="001A2498">
        <w:rPr>
          <w:rFonts w:ascii="Times New Roman" w:eastAsia="Times New Roman" w:hAnsi="Times New Roman" w:cs="Times New Roman"/>
          <w:b/>
          <w:sz w:val="32"/>
          <w:szCs w:val="32"/>
        </w:rPr>
        <w:t xml:space="preserve"> should be known.</w:t>
      </w:r>
    </w:p>
    <w:p w:rsidR="001A2498" w:rsidRPr="001A2498" w:rsidRDefault="001A2498" w:rsidP="001A24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Basic concept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– Hydroponics is a method of growing plants </w:t>
      </w: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without soil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, using a nutrient-rich water solution. </w:t>
      </w:r>
    </w:p>
    <w:p w:rsidR="001A2498" w:rsidRPr="001A2498" w:rsidRDefault="001A2498" w:rsidP="001A24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Plant requirements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– Plants need </w:t>
      </w: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water, nutrients, light, air (oxygen), and suitable temperature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for healthy growth. </w:t>
      </w:r>
    </w:p>
    <w:p w:rsidR="001A2498" w:rsidRPr="001A2498" w:rsidRDefault="001A2498" w:rsidP="001A24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Suitable plants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– Start with easy-to-grow plants such as </w:t>
      </w: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lettuce, spinach, coriander or mint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1A2498" w:rsidRPr="001A2498" w:rsidRDefault="001A2498" w:rsidP="001A24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Nutrients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– Plants cannot depend on plain water alone; they need essential </w:t>
      </w: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mineral nutrients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dissolved in water. </w:t>
      </w:r>
    </w:p>
    <w:p w:rsidR="001A2498" w:rsidRPr="001A2498" w:rsidRDefault="001A2498" w:rsidP="001A24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Clean water and equipment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– The container, water and growing medium should be clean to prevent contamination. </w:t>
      </w:r>
    </w:p>
    <w:p w:rsidR="001A2498" w:rsidRPr="001A2498" w:rsidRDefault="001A2498" w:rsidP="001A24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Root support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– Since there is no soil, plants need a </w:t>
      </w: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net pot or suitable growing medium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to hold them in place. </w:t>
      </w:r>
    </w:p>
    <w:p w:rsidR="001A2498" w:rsidRPr="001A2498" w:rsidRDefault="001A2498" w:rsidP="001A24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Light requirement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– Plants need adequate sunlight or an appropriate artificial light source for photosynthesis. </w:t>
      </w:r>
    </w:p>
    <w:p w:rsidR="001A2498" w:rsidRPr="001A2498" w:rsidRDefault="001A2498" w:rsidP="001A24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Water level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– The roots should receive enough water and oxygen; completely submerging roots continuously may cause problems. </w:t>
      </w:r>
    </w:p>
    <w:p w:rsidR="001A2498" w:rsidRPr="001A2498" w:rsidRDefault="001A2498" w:rsidP="001A24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Regular observation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– Check the plant's growth, roots, water level and overall condition regularly. </w:t>
      </w:r>
    </w:p>
    <w:p w:rsidR="001A2498" w:rsidRPr="001A2498" w:rsidRDefault="001A2498" w:rsidP="001A24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Safety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 xml:space="preserve"> – Nutrient solutions should </w:t>
      </w:r>
      <w:r w:rsidRPr="001A2498">
        <w:rPr>
          <w:rFonts w:ascii="Times New Roman" w:eastAsia="Times New Roman" w:hAnsi="Times New Roman" w:cs="Times New Roman"/>
          <w:b/>
          <w:bCs/>
          <w:sz w:val="32"/>
          <w:szCs w:val="32"/>
        </w:rPr>
        <w:t>not be tasted or consumed</w:t>
      </w:r>
      <w:r w:rsidRPr="001A2498">
        <w:rPr>
          <w:rFonts w:ascii="Times New Roman" w:eastAsia="Times New Roman" w:hAnsi="Times New Roman" w:cs="Times New Roman"/>
          <w:sz w:val="32"/>
          <w:szCs w:val="32"/>
        </w:rPr>
        <w:t>, and cutting tools or electrical equipment should be handled under adult/teacher supervision.</w:t>
      </w:r>
    </w:p>
    <w:p w:rsidR="00F707C9" w:rsidRPr="001A2498" w:rsidRDefault="00F707C9">
      <w:pPr>
        <w:rPr>
          <w:sz w:val="32"/>
          <w:szCs w:val="32"/>
        </w:rPr>
      </w:pPr>
    </w:p>
    <w:sectPr w:rsidR="00F707C9" w:rsidRPr="001A2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D3097"/>
    <w:multiLevelType w:val="multilevel"/>
    <w:tmpl w:val="B664B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DC52F8"/>
    <w:multiLevelType w:val="multilevel"/>
    <w:tmpl w:val="89FE4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FC2826"/>
    <w:multiLevelType w:val="multilevel"/>
    <w:tmpl w:val="EC5E8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06A"/>
    <w:rsid w:val="001A2498"/>
    <w:rsid w:val="005B506A"/>
    <w:rsid w:val="00F7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915E94-3EF2-4EDD-AC7D-396B773C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B50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B506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B506A"/>
    <w:rPr>
      <w:b/>
      <w:bCs/>
    </w:rPr>
  </w:style>
  <w:style w:type="paragraph" w:customStyle="1" w:styleId="pdq2pgselectionanchorcontainer">
    <w:name w:val="pdq2pg_selectionanchorcontainer"/>
    <w:basedOn w:val="Normal"/>
    <w:rsid w:val="001A2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2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2026-08-25T01:48:00Z</dcterms:created>
  <dcterms:modified xsi:type="dcterms:W3CDTF">2026-08-25T01:53:00Z</dcterms:modified>
</cp:coreProperties>
</file>